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AA4" w:rsidRPr="00BE45FD" w:rsidRDefault="00EB0A08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 xml:space="preserve"> </w:t>
      </w:r>
      <w:r w:rsidR="003C2B4A">
        <w:rPr>
          <w:rFonts w:eastAsia="Times New Roman"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FD26FB">
        <w:rPr>
          <w:rFonts w:eastAsia="Times New Roman"/>
          <w:b/>
          <w:sz w:val="24"/>
          <w:szCs w:val="28"/>
          <w:lang w:eastAsia="ru-RU"/>
        </w:rPr>
        <w:t>4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:rsidR="009F0AA4" w:rsidRPr="00BE45FD" w:rsidRDefault="003C2B4A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 xml:space="preserve">Республики Дагестан на 2022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407053">
        <w:rPr>
          <w:rFonts w:eastAsia="Times New Roman"/>
          <w:b/>
          <w:sz w:val="24"/>
          <w:szCs w:val="28"/>
          <w:lang w:eastAsia="ru-RU"/>
        </w:rPr>
        <w:t>3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407053">
        <w:rPr>
          <w:rFonts w:eastAsia="Times New Roman"/>
          <w:b/>
          <w:sz w:val="24"/>
          <w:szCs w:val="28"/>
          <w:lang w:eastAsia="ru-RU"/>
        </w:rPr>
        <w:t>4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3C2B4A">
        <w:rPr>
          <w:rFonts w:eastAsia="Times New Roman"/>
          <w:b/>
          <w:sz w:val="24"/>
          <w:szCs w:val="28"/>
          <w:lang w:eastAsia="ru-RU"/>
        </w:rPr>
        <w:t>»</w:t>
      </w:r>
    </w:p>
    <w:p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:rsidR="00FD26FB" w:rsidRDefault="00FD26FB" w:rsidP="00FD26FB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lang w:eastAsia="ru-RU"/>
        </w:rPr>
      </w:pPr>
    </w:p>
    <w:p w:rsidR="00FD26FB" w:rsidRPr="008B37FB" w:rsidRDefault="00FD26FB" w:rsidP="00FD26FB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  <w:r w:rsidRPr="008B37FB">
        <w:rPr>
          <w:rFonts w:eastAsia="Times New Roman"/>
          <w:b/>
          <w:sz w:val="28"/>
          <w:szCs w:val="28"/>
          <w:lang w:eastAsia="ru-RU"/>
        </w:rPr>
        <w:t xml:space="preserve">Источники финансирования дефицита </w:t>
      </w:r>
      <w:bookmarkStart w:id="0" w:name="_GoBack"/>
      <w:bookmarkEnd w:id="0"/>
    </w:p>
    <w:p w:rsidR="00FD26FB" w:rsidRPr="008B37FB" w:rsidRDefault="00FD26FB" w:rsidP="00FD26FB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  <w:r w:rsidRPr="008B37FB">
        <w:rPr>
          <w:rFonts w:eastAsia="Times New Roman"/>
          <w:b/>
          <w:sz w:val="28"/>
          <w:szCs w:val="28"/>
          <w:lang w:eastAsia="ru-RU"/>
        </w:rPr>
        <w:t xml:space="preserve">республиканского бюджета Республики Дагестан </w:t>
      </w:r>
    </w:p>
    <w:p w:rsidR="00FD26FB" w:rsidRPr="008B37FB" w:rsidRDefault="008B37FB" w:rsidP="008B37FB">
      <w:pPr>
        <w:spacing w:line="240" w:lineRule="exact"/>
        <w:ind w:firstLine="0"/>
        <w:jc w:val="center"/>
        <w:rPr>
          <w:rFonts w:eastAsia="Times New Roman"/>
          <w:sz w:val="28"/>
          <w:szCs w:val="28"/>
          <w:lang w:eastAsia="ru-RU"/>
        </w:rPr>
      </w:pPr>
      <w:r w:rsidRPr="008B37FB">
        <w:rPr>
          <w:rFonts w:eastAsia="Calibri"/>
          <w:b/>
          <w:sz w:val="28"/>
          <w:szCs w:val="28"/>
          <w:lang w:eastAsia="ru-RU"/>
        </w:rPr>
        <w:t>на плановый период 202</w:t>
      </w:r>
      <w:r w:rsidRPr="008B37FB">
        <w:rPr>
          <w:rFonts w:eastAsia="Calibri"/>
          <w:b/>
          <w:sz w:val="28"/>
          <w:szCs w:val="28"/>
          <w:lang w:eastAsia="ru-RU"/>
        </w:rPr>
        <w:t>3</w:t>
      </w:r>
      <w:r w:rsidRPr="008B37FB">
        <w:rPr>
          <w:rFonts w:eastAsia="Calibri"/>
          <w:b/>
          <w:sz w:val="28"/>
          <w:szCs w:val="28"/>
          <w:lang w:eastAsia="ru-RU"/>
        </w:rPr>
        <w:t xml:space="preserve"> и 202</w:t>
      </w:r>
      <w:r w:rsidRPr="008B37FB">
        <w:rPr>
          <w:rFonts w:eastAsia="Calibri"/>
          <w:b/>
          <w:sz w:val="28"/>
          <w:szCs w:val="28"/>
          <w:lang w:eastAsia="ru-RU"/>
        </w:rPr>
        <w:t>4</w:t>
      </w:r>
      <w:r w:rsidRPr="008B37FB">
        <w:rPr>
          <w:rFonts w:eastAsia="Calibri"/>
          <w:b/>
          <w:sz w:val="28"/>
          <w:szCs w:val="28"/>
          <w:lang w:eastAsia="ru-RU"/>
        </w:rPr>
        <w:t xml:space="preserve"> годов</w:t>
      </w:r>
    </w:p>
    <w:p w:rsidR="008B37FB" w:rsidRDefault="008B37FB" w:rsidP="00FD26FB">
      <w:pPr>
        <w:widowControl w:val="0"/>
        <w:autoSpaceDE w:val="0"/>
        <w:autoSpaceDN w:val="0"/>
        <w:spacing w:after="120" w:line="240" w:lineRule="exact"/>
        <w:ind w:firstLine="0"/>
        <w:jc w:val="right"/>
        <w:rPr>
          <w:rFonts w:eastAsia="Times New Roman"/>
          <w:sz w:val="24"/>
          <w:szCs w:val="28"/>
          <w:lang w:eastAsia="ru-RU"/>
        </w:rPr>
      </w:pPr>
    </w:p>
    <w:p w:rsidR="00FD26FB" w:rsidRPr="00BE45FD" w:rsidRDefault="00FD26FB" w:rsidP="00FD26FB">
      <w:pPr>
        <w:widowControl w:val="0"/>
        <w:autoSpaceDE w:val="0"/>
        <w:autoSpaceDN w:val="0"/>
        <w:spacing w:after="120" w:line="240" w:lineRule="exact"/>
        <w:ind w:firstLine="0"/>
        <w:jc w:val="right"/>
        <w:rPr>
          <w:rFonts w:eastAsia="Times New Roman"/>
          <w:sz w:val="24"/>
          <w:szCs w:val="28"/>
          <w:lang w:eastAsia="ru-RU"/>
        </w:rPr>
      </w:pPr>
      <w:r w:rsidRPr="00BE45FD">
        <w:rPr>
          <w:rFonts w:eastAsia="Times New Roman"/>
          <w:sz w:val="24"/>
          <w:szCs w:val="28"/>
          <w:lang w:eastAsia="ru-RU"/>
        </w:rPr>
        <w:t>(тыс. рублей)</w:t>
      </w:r>
    </w:p>
    <w:tbl>
      <w:tblPr>
        <w:tblW w:w="10199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39"/>
        <w:gridCol w:w="2298"/>
        <w:gridCol w:w="2062"/>
      </w:tblGrid>
      <w:tr w:rsidR="00FD26FB" w:rsidRPr="00BE45FD" w:rsidTr="00A3175D">
        <w:tc>
          <w:tcPr>
            <w:tcW w:w="5839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D26FB" w:rsidRPr="00BE45FD" w:rsidRDefault="00FD26FB" w:rsidP="00A3175D">
            <w:pPr>
              <w:widowControl w:val="0"/>
              <w:autoSpaceDE w:val="0"/>
              <w:autoSpaceDN w:val="0"/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 w:rsidRPr="00BE45FD">
              <w:rPr>
                <w:rFonts w:eastAsia="Times New Roman"/>
                <w:b/>
                <w:sz w:val="24"/>
                <w:lang w:eastAsia="ru-RU"/>
              </w:rPr>
              <w:t>Наименование</w:t>
            </w:r>
          </w:p>
        </w:tc>
        <w:tc>
          <w:tcPr>
            <w:tcW w:w="4360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26FB" w:rsidRPr="00BE45FD" w:rsidRDefault="00FD26FB" w:rsidP="00A3175D">
            <w:pPr>
              <w:widowControl w:val="0"/>
              <w:autoSpaceDE w:val="0"/>
              <w:autoSpaceDN w:val="0"/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 w:rsidRPr="00BE45FD">
              <w:rPr>
                <w:rFonts w:eastAsia="Times New Roman"/>
                <w:b/>
                <w:sz w:val="24"/>
                <w:lang w:eastAsia="ru-RU"/>
              </w:rPr>
              <w:t>Сумма</w:t>
            </w:r>
          </w:p>
        </w:tc>
      </w:tr>
      <w:tr w:rsidR="00FD26FB" w:rsidRPr="00BE45FD" w:rsidTr="00A3175D">
        <w:tc>
          <w:tcPr>
            <w:tcW w:w="5839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26FB" w:rsidRPr="00BE45FD" w:rsidRDefault="00FD26FB" w:rsidP="00A3175D">
            <w:pPr>
              <w:spacing w:line="240" w:lineRule="exact"/>
              <w:ind w:firstLine="0"/>
              <w:jc w:val="center"/>
              <w:rPr>
                <w:rFonts w:eastAsia="Calibri"/>
                <w:b/>
                <w:sz w:val="24"/>
                <w:lang w:eastAsia="ru-RU"/>
              </w:rPr>
            </w:pPr>
          </w:p>
        </w:tc>
        <w:tc>
          <w:tcPr>
            <w:tcW w:w="229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26FB" w:rsidRPr="00BE45FD" w:rsidRDefault="00FD26FB" w:rsidP="00FD26FB">
            <w:pPr>
              <w:widowControl w:val="0"/>
              <w:autoSpaceDE w:val="0"/>
              <w:autoSpaceDN w:val="0"/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 w:rsidRPr="00BE45FD">
              <w:rPr>
                <w:rFonts w:eastAsia="Times New Roman"/>
                <w:b/>
                <w:sz w:val="24"/>
                <w:lang w:eastAsia="ru-RU"/>
              </w:rPr>
              <w:t>202</w:t>
            </w:r>
            <w:r>
              <w:rPr>
                <w:rFonts w:eastAsia="Times New Roman"/>
                <w:b/>
                <w:sz w:val="24"/>
                <w:lang w:eastAsia="ru-RU"/>
              </w:rPr>
              <w:t>3</w:t>
            </w:r>
            <w:r w:rsidRPr="00BE45FD">
              <w:rPr>
                <w:rFonts w:eastAsia="Times New Roman"/>
                <w:b/>
                <w:sz w:val="24"/>
                <w:lang w:eastAsia="ru-RU"/>
              </w:rPr>
              <w:t xml:space="preserve"> год</w:t>
            </w:r>
          </w:p>
        </w:tc>
        <w:tc>
          <w:tcPr>
            <w:tcW w:w="2062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26FB" w:rsidRPr="00BE45FD" w:rsidRDefault="00FD26FB" w:rsidP="00FD26FB">
            <w:pPr>
              <w:widowControl w:val="0"/>
              <w:autoSpaceDE w:val="0"/>
              <w:autoSpaceDN w:val="0"/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 w:rsidRPr="00BE45FD">
              <w:rPr>
                <w:rFonts w:eastAsia="Times New Roman"/>
                <w:b/>
                <w:sz w:val="24"/>
                <w:lang w:eastAsia="ru-RU"/>
              </w:rPr>
              <w:t>202</w:t>
            </w:r>
            <w:r>
              <w:rPr>
                <w:rFonts w:eastAsia="Times New Roman"/>
                <w:b/>
                <w:sz w:val="24"/>
                <w:lang w:eastAsia="ru-RU"/>
              </w:rPr>
              <w:t>4</w:t>
            </w:r>
            <w:r w:rsidRPr="00BE45FD">
              <w:rPr>
                <w:rFonts w:eastAsia="Times New Roman"/>
                <w:b/>
                <w:sz w:val="24"/>
                <w:lang w:eastAsia="ru-RU"/>
              </w:rPr>
              <w:t xml:space="preserve"> год</w:t>
            </w:r>
          </w:p>
        </w:tc>
      </w:tr>
    </w:tbl>
    <w:p w:rsidR="00FD26FB" w:rsidRPr="00BE45FD" w:rsidRDefault="00FD26FB" w:rsidP="00FD26FB">
      <w:pPr>
        <w:rPr>
          <w:sz w:val="2"/>
          <w:szCs w:val="2"/>
        </w:rPr>
      </w:pPr>
    </w:p>
    <w:tbl>
      <w:tblPr>
        <w:tblW w:w="1019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09"/>
        <w:gridCol w:w="2299"/>
        <w:gridCol w:w="11"/>
        <w:gridCol w:w="2080"/>
      </w:tblGrid>
      <w:tr w:rsidR="00FD26FB" w:rsidRPr="00FD26FB" w:rsidTr="00A05F8D">
        <w:trPr>
          <w:tblHeader/>
        </w:trPr>
        <w:tc>
          <w:tcPr>
            <w:tcW w:w="5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D26FB" w:rsidRPr="00FD26FB" w:rsidRDefault="00FD26FB" w:rsidP="00A3175D">
            <w:pPr>
              <w:spacing w:line="240" w:lineRule="exact"/>
              <w:ind w:firstLine="0"/>
              <w:jc w:val="center"/>
              <w:rPr>
                <w:rFonts w:eastAsia="Calibri"/>
                <w:b/>
                <w:sz w:val="24"/>
                <w:lang w:eastAsia="ru-RU"/>
              </w:rPr>
            </w:pPr>
            <w:r w:rsidRPr="00FD26FB">
              <w:rPr>
                <w:rFonts w:eastAsia="Calibri"/>
                <w:b/>
                <w:sz w:val="24"/>
                <w:lang w:eastAsia="ru-RU"/>
              </w:rPr>
              <w:t>1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D26FB" w:rsidRPr="00FD26FB" w:rsidRDefault="00FD26FB" w:rsidP="00A3175D">
            <w:pPr>
              <w:widowControl w:val="0"/>
              <w:autoSpaceDE w:val="0"/>
              <w:autoSpaceDN w:val="0"/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 w:rsidRPr="00FD26FB">
              <w:rPr>
                <w:rFonts w:eastAsia="Times New Roman"/>
                <w:b/>
                <w:sz w:val="24"/>
                <w:lang w:eastAsia="ru-RU"/>
              </w:rPr>
              <w:t>2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D26FB" w:rsidRPr="00FD26FB" w:rsidRDefault="00FD26FB" w:rsidP="00A3175D">
            <w:pPr>
              <w:widowControl w:val="0"/>
              <w:autoSpaceDE w:val="0"/>
              <w:autoSpaceDN w:val="0"/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 w:rsidRPr="00FD26FB">
              <w:rPr>
                <w:rFonts w:eastAsia="Times New Roman"/>
                <w:b/>
                <w:sz w:val="24"/>
                <w:lang w:eastAsia="ru-RU"/>
              </w:rPr>
              <w:t>3</w:t>
            </w:r>
          </w:p>
        </w:tc>
      </w:tr>
      <w:tr w:rsidR="00FD26FB" w:rsidRPr="00FD26FB" w:rsidTr="00A05F8D">
        <w:tc>
          <w:tcPr>
            <w:tcW w:w="580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D26FB" w:rsidRPr="00FD26FB" w:rsidRDefault="00FD26FB" w:rsidP="00FD26FB">
            <w:pPr>
              <w:pStyle w:val="a5"/>
              <w:spacing w:line="240" w:lineRule="exact"/>
              <w:rPr>
                <w:b/>
                <w:sz w:val="26"/>
                <w:szCs w:val="26"/>
              </w:rPr>
            </w:pPr>
            <w:r w:rsidRPr="00FD26FB">
              <w:rPr>
                <w:b/>
                <w:sz w:val="26"/>
                <w:szCs w:val="26"/>
              </w:rPr>
              <w:t>ИСТОЧНИКИ ВНУТРЕННЕГО ФИНАНСИРОВАНИЯ ДЕФИЦИТА РЕСПУБЛИКАНСКОГО БЮДЖЕТА РЕСПУБЛИКИ ДАГЕСТАН</w:t>
            </w:r>
          </w:p>
        </w:tc>
        <w:tc>
          <w:tcPr>
            <w:tcW w:w="2310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D26FB" w:rsidRPr="00FD26FB" w:rsidRDefault="00FD26FB" w:rsidP="00FD26FB">
            <w:pPr>
              <w:pStyle w:val="ConsPlusNormal"/>
              <w:spacing w:line="240" w:lineRule="exact"/>
              <w:jc w:val="right"/>
              <w:rPr>
                <w:b/>
                <w:sz w:val="26"/>
                <w:szCs w:val="26"/>
              </w:rPr>
            </w:pPr>
            <w:r w:rsidRPr="00FD26FB">
              <w:rPr>
                <w:b/>
                <w:sz w:val="26"/>
                <w:szCs w:val="26"/>
              </w:rPr>
              <w:t>11 845 795,6</w:t>
            </w:r>
          </w:p>
        </w:tc>
        <w:tc>
          <w:tcPr>
            <w:tcW w:w="208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D26FB" w:rsidRPr="00FD26FB" w:rsidRDefault="00FD26FB" w:rsidP="00FD26FB">
            <w:pPr>
              <w:pStyle w:val="ConsPlusNormal"/>
              <w:spacing w:line="240" w:lineRule="exact"/>
              <w:jc w:val="right"/>
              <w:rPr>
                <w:b/>
                <w:sz w:val="26"/>
                <w:szCs w:val="26"/>
              </w:rPr>
            </w:pPr>
            <w:r w:rsidRPr="00FD26FB">
              <w:rPr>
                <w:b/>
                <w:sz w:val="26"/>
                <w:szCs w:val="26"/>
              </w:rPr>
              <w:t>5 612 694,3</w:t>
            </w:r>
          </w:p>
        </w:tc>
      </w:tr>
      <w:tr w:rsidR="00FD26FB" w:rsidRPr="00FD26FB" w:rsidTr="00A05F8D">
        <w:tc>
          <w:tcPr>
            <w:tcW w:w="580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D26FB" w:rsidRPr="00FD26FB" w:rsidRDefault="00FD26FB" w:rsidP="00FD26FB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FD26FB">
              <w:rPr>
                <w:sz w:val="26"/>
                <w:szCs w:val="26"/>
              </w:rPr>
              <w:t>Разница между полученными и погашенными Республикой Дагестан в валюте Российской Федерации кредитами кредитных организаций</w:t>
            </w:r>
          </w:p>
        </w:tc>
        <w:tc>
          <w:tcPr>
            <w:tcW w:w="2310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D26FB" w:rsidRPr="00FD26FB" w:rsidRDefault="00FD26FB" w:rsidP="00FD26FB">
            <w:pPr>
              <w:pStyle w:val="ConsPlusNormal"/>
              <w:spacing w:line="240" w:lineRule="exact"/>
              <w:jc w:val="right"/>
              <w:rPr>
                <w:sz w:val="26"/>
                <w:szCs w:val="26"/>
              </w:rPr>
            </w:pPr>
            <w:r w:rsidRPr="00FD26FB">
              <w:rPr>
                <w:sz w:val="26"/>
                <w:szCs w:val="26"/>
              </w:rPr>
              <w:t>0,00</w:t>
            </w:r>
          </w:p>
        </w:tc>
        <w:tc>
          <w:tcPr>
            <w:tcW w:w="208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D26FB" w:rsidRPr="00FD26FB" w:rsidRDefault="00FD26FB" w:rsidP="00FD26FB">
            <w:pPr>
              <w:pStyle w:val="ConsPlusNormal"/>
              <w:spacing w:line="240" w:lineRule="exact"/>
              <w:jc w:val="right"/>
              <w:rPr>
                <w:sz w:val="26"/>
                <w:szCs w:val="26"/>
              </w:rPr>
            </w:pPr>
            <w:r w:rsidRPr="00FD26FB">
              <w:rPr>
                <w:sz w:val="26"/>
                <w:szCs w:val="26"/>
              </w:rPr>
              <w:t>0,00</w:t>
            </w:r>
          </w:p>
        </w:tc>
      </w:tr>
      <w:tr w:rsidR="00FD26FB" w:rsidRPr="00FD26FB" w:rsidTr="00A05F8D">
        <w:tc>
          <w:tcPr>
            <w:tcW w:w="580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D26FB" w:rsidRPr="00FD26FB" w:rsidRDefault="00FD26FB" w:rsidP="00FD26FB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FD26FB">
              <w:rPr>
                <w:sz w:val="26"/>
                <w:szCs w:val="26"/>
              </w:rPr>
              <w:t>Разница между полученными и погашенными Республикой Дагестан в валюте Российской Федерации бюджетными кредитами, предоставленными республиканскому бюджету Республики Дагестан другими бюджетами бюджетной системы Российской Федерации</w:t>
            </w:r>
          </w:p>
        </w:tc>
        <w:tc>
          <w:tcPr>
            <w:tcW w:w="2310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D26FB" w:rsidRPr="00FD26FB" w:rsidRDefault="00FD26FB" w:rsidP="00FD26FB">
            <w:pPr>
              <w:pStyle w:val="ConsPlusNormal"/>
              <w:spacing w:line="240" w:lineRule="exact"/>
              <w:jc w:val="right"/>
              <w:rPr>
                <w:sz w:val="26"/>
                <w:szCs w:val="26"/>
              </w:rPr>
            </w:pPr>
            <w:r w:rsidRPr="00FD26FB">
              <w:rPr>
                <w:sz w:val="26"/>
                <w:szCs w:val="26"/>
              </w:rPr>
              <w:t>- 468 400,1</w:t>
            </w:r>
          </w:p>
        </w:tc>
        <w:tc>
          <w:tcPr>
            <w:tcW w:w="208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D26FB" w:rsidRPr="00FD26FB" w:rsidRDefault="00FD26FB" w:rsidP="00FD26FB">
            <w:pPr>
              <w:pStyle w:val="ConsPlusNormal"/>
              <w:spacing w:line="240" w:lineRule="exact"/>
              <w:jc w:val="right"/>
              <w:rPr>
                <w:sz w:val="26"/>
                <w:szCs w:val="26"/>
              </w:rPr>
            </w:pPr>
            <w:r w:rsidRPr="00FD26FB">
              <w:rPr>
                <w:sz w:val="26"/>
                <w:szCs w:val="26"/>
              </w:rPr>
              <w:t>- 468 400,1</w:t>
            </w:r>
          </w:p>
        </w:tc>
      </w:tr>
      <w:tr w:rsidR="00FD26FB" w:rsidRPr="00FD26FB" w:rsidTr="00A05F8D">
        <w:tc>
          <w:tcPr>
            <w:tcW w:w="580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D26FB" w:rsidRPr="00FD26FB" w:rsidRDefault="00FD26FB" w:rsidP="00FD26FB">
            <w:pPr>
              <w:pStyle w:val="a5"/>
              <w:spacing w:line="240" w:lineRule="exact"/>
              <w:rPr>
                <w:sz w:val="26"/>
                <w:szCs w:val="26"/>
              </w:rPr>
            </w:pPr>
            <w:r w:rsidRPr="00FD26FB">
              <w:rPr>
                <w:sz w:val="26"/>
                <w:szCs w:val="26"/>
              </w:rPr>
              <w:t>Изменение остатков средств на счетах по учету средств республиканского бюджета Республики Дагестан в течение соответствующего финансового года</w:t>
            </w:r>
          </w:p>
        </w:tc>
        <w:tc>
          <w:tcPr>
            <w:tcW w:w="2310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D26FB" w:rsidRPr="00FD26FB" w:rsidRDefault="00FD26FB" w:rsidP="00FD26FB">
            <w:pPr>
              <w:pStyle w:val="ConsPlusNormal"/>
              <w:spacing w:line="240" w:lineRule="exact"/>
              <w:jc w:val="right"/>
              <w:rPr>
                <w:sz w:val="26"/>
                <w:szCs w:val="26"/>
              </w:rPr>
            </w:pPr>
            <w:r w:rsidRPr="00FD26FB">
              <w:rPr>
                <w:sz w:val="26"/>
                <w:szCs w:val="26"/>
              </w:rPr>
              <w:t>12 230 838,7</w:t>
            </w:r>
          </w:p>
        </w:tc>
        <w:tc>
          <w:tcPr>
            <w:tcW w:w="208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D26FB" w:rsidRPr="00FD26FB" w:rsidRDefault="00FD26FB" w:rsidP="00FD26FB">
            <w:pPr>
              <w:pStyle w:val="ConsPlusNormal"/>
              <w:spacing w:line="240" w:lineRule="exact"/>
              <w:jc w:val="right"/>
              <w:rPr>
                <w:sz w:val="26"/>
                <w:szCs w:val="26"/>
              </w:rPr>
            </w:pPr>
            <w:r w:rsidRPr="00FD26FB">
              <w:rPr>
                <w:sz w:val="26"/>
                <w:szCs w:val="26"/>
              </w:rPr>
              <w:t>6 062 700,4</w:t>
            </w:r>
          </w:p>
        </w:tc>
      </w:tr>
      <w:tr w:rsidR="00FD26FB" w:rsidRPr="00FD26FB" w:rsidTr="00A05F8D">
        <w:tc>
          <w:tcPr>
            <w:tcW w:w="580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D26FB" w:rsidRPr="00FD26FB" w:rsidRDefault="00FD26FB" w:rsidP="00FD26FB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FD26FB">
              <w:rPr>
                <w:sz w:val="26"/>
                <w:szCs w:val="26"/>
              </w:rPr>
              <w:t>Иные источники внутреннего финансирования дефицита республиканского бюджета Республики Дагестан</w:t>
            </w:r>
          </w:p>
        </w:tc>
        <w:tc>
          <w:tcPr>
            <w:tcW w:w="2310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D26FB" w:rsidRPr="00FD26FB" w:rsidRDefault="00FD26FB" w:rsidP="00FD26FB">
            <w:pPr>
              <w:pStyle w:val="ConsPlusNormal"/>
              <w:spacing w:line="240" w:lineRule="exact"/>
              <w:jc w:val="right"/>
              <w:rPr>
                <w:sz w:val="26"/>
                <w:szCs w:val="26"/>
              </w:rPr>
            </w:pPr>
            <w:r w:rsidRPr="00FD26FB">
              <w:rPr>
                <w:sz w:val="26"/>
                <w:szCs w:val="26"/>
              </w:rPr>
              <w:t>83 357,0</w:t>
            </w:r>
          </w:p>
          <w:p w:rsidR="00FD26FB" w:rsidRPr="00FD26FB" w:rsidRDefault="00FD26FB" w:rsidP="00FD26FB">
            <w:pPr>
              <w:pStyle w:val="ConsPlusNormal"/>
              <w:spacing w:line="24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208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D26FB" w:rsidRPr="00FD26FB" w:rsidRDefault="00FD26FB" w:rsidP="00FD26FB">
            <w:pPr>
              <w:pStyle w:val="ConsPlusNormal"/>
              <w:spacing w:line="240" w:lineRule="exact"/>
              <w:jc w:val="right"/>
              <w:rPr>
                <w:sz w:val="26"/>
                <w:szCs w:val="26"/>
              </w:rPr>
            </w:pPr>
            <w:r w:rsidRPr="00FD26FB">
              <w:rPr>
                <w:sz w:val="26"/>
                <w:szCs w:val="26"/>
              </w:rPr>
              <w:t>18 394,0</w:t>
            </w:r>
          </w:p>
        </w:tc>
      </w:tr>
      <w:tr w:rsidR="00FD26FB" w:rsidRPr="00FD26FB" w:rsidTr="00A05F8D">
        <w:tc>
          <w:tcPr>
            <w:tcW w:w="580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D26FB" w:rsidRPr="00FD26FB" w:rsidRDefault="00FD26FB" w:rsidP="00FD26FB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FD26FB">
              <w:rPr>
                <w:sz w:val="26"/>
                <w:szCs w:val="26"/>
              </w:rPr>
              <w:t>в том числе:</w:t>
            </w:r>
          </w:p>
        </w:tc>
        <w:tc>
          <w:tcPr>
            <w:tcW w:w="2310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D26FB" w:rsidRPr="00FD26FB" w:rsidRDefault="00FD26FB" w:rsidP="00FD26FB">
            <w:pPr>
              <w:pStyle w:val="ConsPlusNormal"/>
              <w:spacing w:line="24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208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D26FB" w:rsidRPr="00FD26FB" w:rsidRDefault="00FD26FB" w:rsidP="00FD26FB">
            <w:pPr>
              <w:pStyle w:val="ConsPlusNormal"/>
              <w:spacing w:line="240" w:lineRule="exact"/>
              <w:jc w:val="right"/>
              <w:rPr>
                <w:sz w:val="26"/>
                <w:szCs w:val="26"/>
              </w:rPr>
            </w:pPr>
          </w:p>
        </w:tc>
      </w:tr>
      <w:tr w:rsidR="00FD26FB" w:rsidRPr="00FD26FB" w:rsidTr="00A05F8D">
        <w:tc>
          <w:tcPr>
            <w:tcW w:w="580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D26FB" w:rsidRPr="00FD26FB" w:rsidRDefault="00FD26FB" w:rsidP="00FD26FB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FD26FB">
              <w:rPr>
                <w:sz w:val="26"/>
                <w:szCs w:val="26"/>
              </w:rPr>
              <w:t>Средства от продажи акций и иных форм участия в капитале, находящихся в собственности Республики Дагестан</w:t>
            </w:r>
          </w:p>
        </w:tc>
        <w:tc>
          <w:tcPr>
            <w:tcW w:w="2310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D26FB" w:rsidRPr="00FD26FB" w:rsidRDefault="00FD26FB" w:rsidP="00FD26FB">
            <w:pPr>
              <w:pStyle w:val="ConsPlusNormal"/>
              <w:spacing w:line="240" w:lineRule="exact"/>
              <w:jc w:val="right"/>
              <w:rPr>
                <w:sz w:val="26"/>
                <w:szCs w:val="26"/>
              </w:rPr>
            </w:pPr>
            <w:r w:rsidRPr="00FD26FB">
              <w:rPr>
                <w:sz w:val="26"/>
                <w:szCs w:val="26"/>
              </w:rPr>
              <w:t>0,0</w:t>
            </w:r>
          </w:p>
        </w:tc>
        <w:tc>
          <w:tcPr>
            <w:tcW w:w="208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D26FB" w:rsidRPr="00FD26FB" w:rsidRDefault="00FD26FB" w:rsidP="00FD26FB">
            <w:pPr>
              <w:pStyle w:val="ConsPlusNormal"/>
              <w:spacing w:line="240" w:lineRule="exact"/>
              <w:jc w:val="right"/>
              <w:rPr>
                <w:sz w:val="26"/>
                <w:szCs w:val="26"/>
              </w:rPr>
            </w:pPr>
            <w:r w:rsidRPr="00FD26FB">
              <w:rPr>
                <w:sz w:val="26"/>
                <w:szCs w:val="26"/>
              </w:rPr>
              <w:t>0,0</w:t>
            </w:r>
          </w:p>
        </w:tc>
      </w:tr>
      <w:tr w:rsidR="00FD26FB" w:rsidRPr="00FD26FB" w:rsidTr="00A05F8D">
        <w:trPr>
          <w:trHeight w:val="61"/>
        </w:trPr>
        <w:tc>
          <w:tcPr>
            <w:tcW w:w="580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D26FB" w:rsidRPr="00FD26FB" w:rsidRDefault="00FD26FB" w:rsidP="00FD26FB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FD26FB">
              <w:rPr>
                <w:sz w:val="26"/>
                <w:szCs w:val="26"/>
              </w:rPr>
              <w:t>Разница между средствами, полученными от возврата предоставленных из республиканского бюджета Республики Дагестан другим бюджетам бюджетной системы Российской Федерации бюджетных кредитов, и суммой предоставленных из республиканского бюджета Республики Дагестан другим бюджетам бюджетной системы Российской Федерации бюджетных кредитов в валюте Российской Федерации</w:t>
            </w:r>
          </w:p>
        </w:tc>
        <w:tc>
          <w:tcPr>
            <w:tcW w:w="2310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D26FB" w:rsidRPr="00FD26FB" w:rsidRDefault="00FD26FB" w:rsidP="00FD26FB">
            <w:pPr>
              <w:pStyle w:val="ConsPlusNormal"/>
              <w:spacing w:line="240" w:lineRule="exact"/>
              <w:jc w:val="right"/>
              <w:rPr>
                <w:sz w:val="26"/>
                <w:szCs w:val="26"/>
              </w:rPr>
            </w:pPr>
            <w:r w:rsidRPr="00FD26FB">
              <w:rPr>
                <w:sz w:val="26"/>
                <w:szCs w:val="26"/>
              </w:rPr>
              <w:t>83 357,0</w:t>
            </w:r>
          </w:p>
          <w:p w:rsidR="00FD26FB" w:rsidRPr="00FD26FB" w:rsidRDefault="00FD26FB" w:rsidP="00FD26FB">
            <w:pPr>
              <w:pStyle w:val="ConsPlusNormal"/>
              <w:spacing w:line="24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208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D26FB" w:rsidRPr="00FD26FB" w:rsidRDefault="00FD26FB" w:rsidP="00FD26FB">
            <w:pPr>
              <w:pStyle w:val="ConsPlusNormal"/>
              <w:spacing w:line="240" w:lineRule="exact"/>
              <w:jc w:val="right"/>
              <w:rPr>
                <w:sz w:val="26"/>
                <w:szCs w:val="26"/>
              </w:rPr>
            </w:pPr>
            <w:r w:rsidRPr="00FD26FB">
              <w:rPr>
                <w:sz w:val="26"/>
                <w:szCs w:val="26"/>
              </w:rPr>
              <w:t>18 394,0</w:t>
            </w:r>
          </w:p>
        </w:tc>
      </w:tr>
    </w:tbl>
    <w:p w:rsidR="00590C20" w:rsidRPr="00BE45FD" w:rsidRDefault="00590C20" w:rsidP="00590C20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lang w:eastAsia="ru-RU"/>
        </w:rPr>
      </w:pPr>
    </w:p>
    <w:sectPr w:rsidR="00590C20" w:rsidRPr="00BE45FD" w:rsidSect="00FD26FB">
      <w:headerReference w:type="default" r:id="rId8"/>
      <w:pgSz w:w="11906" w:h="16838"/>
      <w:pgMar w:top="1134" w:right="567" w:bottom="1134" w:left="1134" w:header="709" w:footer="709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00E5" w:rsidRDefault="00A700E5" w:rsidP="00E6379F">
      <w:r>
        <w:separator/>
      </w:r>
    </w:p>
  </w:endnote>
  <w:endnote w:type="continuationSeparator" w:id="0">
    <w:p w:rsidR="00A700E5" w:rsidRDefault="00A700E5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00E5" w:rsidRDefault="00A700E5" w:rsidP="00E6379F">
      <w:r>
        <w:separator/>
      </w:r>
    </w:p>
  </w:footnote>
  <w:footnote w:type="continuationSeparator" w:id="0">
    <w:p w:rsidR="00A700E5" w:rsidRDefault="00A700E5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E9525F" w:rsidRPr="00B24BA5" w:rsidRDefault="00E9525F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8B37FB">
          <w:rPr>
            <w:noProof/>
            <w:sz w:val="20"/>
          </w:rPr>
          <w:t>30</w:t>
        </w:r>
        <w:r w:rsidRPr="00B24BA5">
          <w:rPr>
            <w:sz w:val="20"/>
          </w:rPr>
          <w:fldChar w:fldCharType="end"/>
        </w:r>
      </w:p>
    </w:sdtContent>
  </w:sdt>
  <w:p w:rsidR="00E9525F" w:rsidRDefault="00E9525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683"/>
    <w:rsid w:val="00001C18"/>
    <w:rsid w:val="000111C4"/>
    <w:rsid w:val="0001306A"/>
    <w:rsid w:val="000155F1"/>
    <w:rsid w:val="00025D1E"/>
    <w:rsid w:val="0002772C"/>
    <w:rsid w:val="000375CB"/>
    <w:rsid w:val="000614FE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B763B"/>
    <w:rsid w:val="000D4642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4307E"/>
    <w:rsid w:val="0015356E"/>
    <w:rsid w:val="00155328"/>
    <w:rsid w:val="001642F8"/>
    <w:rsid w:val="0016510D"/>
    <w:rsid w:val="00181F42"/>
    <w:rsid w:val="00185002"/>
    <w:rsid w:val="00190E80"/>
    <w:rsid w:val="001A1F70"/>
    <w:rsid w:val="001B1819"/>
    <w:rsid w:val="001B20E3"/>
    <w:rsid w:val="001C4794"/>
    <w:rsid w:val="001D2689"/>
    <w:rsid w:val="001D3F2F"/>
    <w:rsid w:val="001F4D84"/>
    <w:rsid w:val="00206FAF"/>
    <w:rsid w:val="00211F98"/>
    <w:rsid w:val="00222318"/>
    <w:rsid w:val="0022731E"/>
    <w:rsid w:val="0025166E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F6500"/>
    <w:rsid w:val="003144C2"/>
    <w:rsid w:val="00317992"/>
    <w:rsid w:val="00363758"/>
    <w:rsid w:val="00364726"/>
    <w:rsid w:val="00365860"/>
    <w:rsid w:val="003713B6"/>
    <w:rsid w:val="00384DD4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66D5"/>
    <w:rsid w:val="0042739A"/>
    <w:rsid w:val="00441366"/>
    <w:rsid w:val="004605D3"/>
    <w:rsid w:val="00466F1C"/>
    <w:rsid w:val="00467B90"/>
    <w:rsid w:val="00470FF9"/>
    <w:rsid w:val="00480FFD"/>
    <w:rsid w:val="00481C14"/>
    <w:rsid w:val="0049046C"/>
    <w:rsid w:val="004A6333"/>
    <w:rsid w:val="004D3267"/>
    <w:rsid w:val="004D6486"/>
    <w:rsid w:val="004E1E05"/>
    <w:rsid w:val="004E5A34"/>
    <w:rsid w:val="004E5DD2"/>
    <w:rsid w:val="004F2B80"/>
    <w:rsid w:val="004F67BF"/>
    <w:rsid w:val="005101B6"/>
    <w:rsid w:val="00516A52"/>
    <w:rsid w:val="005174AC"/>
    <w:rsid w:val="00524188"/>
    <w:rsid w:val="005432F6"/>
    <w:rsid w:val="00545067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3860"/>
    <w:rsid w:val="005D6177"/>
    <w:rsid w:val="005E4C10"/>
    <w:rsid w:val="005F2B75"/>
    <w:rsid w:val="005F5C89"/>
    <w:rsid w:val="005F727D"/>
    <w:rsid w:val="00615820"/>
    <w:rsid w:val="006205A4"/>
    <w:rsid w:val="00620FDE"/>
    <w:rsid w:val="00631E73"/>
    <w:rsid w:val="006525D2"/>
    <w:rsid w:val="00657EEF"/>
    <w:rsid w:val="006602B0"/>
    <w:rsid w:val="006620CC"/>
    <w:rsid w:val="00663983"/>
    <w:rsid w:val="00664FF5"/>
    <w:rsid w:val="00674C1C"/>
    <w:rsid w:val="00676A17"/>
    <w:rsid w:val="00684C4F"/>
    <w:rsid w:val="006A27E3"/>
    <w:rsid w:val="006A6C7B"/>
    <w:rsid w:val="006C4A9B"/>
    <w:rsid w:val="006F6985"/>
    <w:rsid w:val="006F7BFA"/>
    <w:rsid w:val="00732CE3"/>
    <w:rsid w:val="007418AE"/>
    <w:rsid w:val="00755787"/>
    <w:rsid w:val="00761B80"/>
    <w:rsid w:val="00763896"/>
    <w:rsid w:val="00767E11"/>
    <w:rsid w:val="00773E11"/>
    <w:rsid w:val="007774DF"/>
    <w:rsid w:val="00783CCF"/>
    <w:rsid w:val="00793648"/>
    <w:rsid w:val="00795A0D"/>
    <w:rsid w:val="007A73ED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273BB"/>
    <w:rsid w:val="00837459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B37FB"/>
    <w:rsid w:val="008B7CA1"/>
    <w:rsid w:val="008C3CAA"/>
    <w:rsid w:val="008E7ABA"/>
    <w:rsid w:val="00930155"/>
    <w:rsid w:val="00940741"/>
    <w:rsid w:val="009665DB"/>
    <w:rsid w:val="00971470"/>
    <w:rsid w:val="00977C6F"/>
    <w:rsid w:val="009856E3"/>
    <w:rsid w:val="00987012"/>
    <w:rsid w:val="009964A4"/>
    <w:rsid w:val="009B763C"/>
    <w:rsid w:val="009C06EA"/>
    <w:rsid w:val="009D5A34"/>
    <w:rsid w:val="009F0AA4"/>
    <w:rsid w:val="009F55AC"/>
    <w:rsid w:val="00A0146D"/>
    <w:rsid w:val="00A05F8D"/>
    <w:rsid w:val="00A07F5C"/>
    <w:rsid w:val="00A10C7E"/>
    <w:rsid w:val="00A13FAB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909F6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F7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76845"/>
    <w:rsid w:val="00C86998"/>
    <w:rsid w:val="00C95915"/>
    <w:rsid w:val="00C97771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42118"/>
    <w:rsid w:val="00D43D81"/>
    <w:rsid w:val="00D450FA"/>
    <w:rsid w:val="00D5278E"/>
    <w:rsid w:val="00D61196"/>
    <w:rsid w:val="00D7730C"/>
    <w:rsid w:val="00D83703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E037D0"/>
    <w:rsid w:val="00E0388F"/>
    <w:rsid w:val="00E07FDB"/>
    <w:rsid w:val="00E17988"/>
    <w:rsid w:val="00E31538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697F"/>
    <w:rsid w:val="00EC0CD6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2383"/>
    <w:rsid w:val="00FA16DC"/>
    <w:rsid w:val="00FA7D9F"/>
    <w:rsid w:val="00FB4CB8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98644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C1529-E737-4B22-AE26-CF98C31A6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1346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99</cp:revision>
  <cp:lastPrinted>2021-05-27T11:16:00Z</cp:lastPrinted>
  <dcterms:created xsi:type="dcterms:W3CDTF">2021-05-19T08:49:00Z</dcterms:created>
  <dcterms:modified xsi:type="dcterms:W3CDTF">2021-10-10T09:32:00Z</dcterms:modified>
</cp:coreProperties>
</file>